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adjustRightInd w:val="0"/>
        <w:snapToGrid w:val="0"/>
        <w:jc w:val="center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2017年企业技术出口贴息申报说明</w:t>
      </w:r>
    </w:p>
    <w:p>
      <w:pPr>
        <w:adjustRightInd w:val="0"/>
        <w:snapToGrid w:val="0"/>
        <w:jc w:val="center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（使用WORD格式）</w:t>
      </w:r>
    </w:p>
    <w:tbl>
      <w:tblPr>
        <w:tblStyle w:val="5"/>
        <w:tblW w:w="9408" w:type="dxa"/>
        <w:jc w:val="center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992"/>
        <w:gridCol w:w="2131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申请企业名称</w:t>
            </w:r>
          </w:p>
        </w:tc>
        <w:tc>
          <w:tcPr>
            <w:tcW w:w="6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企业注册地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省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9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申请人郑重声明如下：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1、申请人共上报申报文件资料   页；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2、申请人依法注册，具有独立法人资格，并合法经营；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3、申请人申报的所有文件、单证和资料是准确、真实、完整和有效的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4、申请人申报的所有复印件均与原件核对，完全一致；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5、申请人承诺接受有关主管部门为审核本申请而进行的必要核查。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申请企业法定代表人或授权人：（签名）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申请企业盖章：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银行帐户帐号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银行帐户户名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开户银行名称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开户行地址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企业联系人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联系传真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40" w:lineRule="exact"/>
      </w:pPr>
      <w:r>
        <w:rPr>
          <w:rFonts w:hint="eastAsia" w:ascii="仿宋_GB2312" w:hAnsi="宋体" w:eastAsia="仿宋_GB2312"/>
          <w:sz w:val="28"/>
          <w:szCs w:val="28"/>
        </w:rPr>
        <w:t>说明：1、申请企业法定代表人或授权人签名栏必须手签，使用名章无效；2、若由授权人签署，需提交由法定代表人手签并加盖公司印章的授权书原件；3、银行帐户信息必须为公司帐户，用于拨付贴息资金，务必正确填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17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26EE"/>
    <w:rsid w:val="2B0604BF"/>
    <w:rsid w:val="3B3B2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2017-07-24T02:05:00Z</dcterms:created>
  <dc:creator>Lenovo</dc:creator>
  <cp:lastModifiedBy>Lenovo</cp:lastModifiedBy>
  <dcterms:modified xsi:type="dcterms:W3CDTF">2017-07-24T03:32:01Z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